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Minor Curriculum Change Request Form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Curriculum Development &amp; Evaluation Committee (CDEC)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Faculty of Medicine, University of Jaffna</w:t>
      </w:r>
    </w:p>
    <w:p w:rsidR="00000000" w:rsidDel="00000000" w:rsidP="00000000" w:rsidRDefault="00000000" w:rsidRPr="00000000" w14:paraId="00000004">
      <w:pPr>
        <w:tabs>
          <w:tab w:val="left" w:leader="none" w:pos="10206"/>
        </w:tabs>
        <w:rPr/>
      </w:pPr>
      <w:r w:rsidDel="00000000" w:rsidR="00000000" w:rsidRPr="00000000">
        <w:rPr>
          <w:rtl w:val="0"/>
        </w:rPr>
        <w:t xml:space="preserve">Version 2026.2</w:t>
        <w:tab/>
        <w:t xml:space="preserve">Approved by the CDEC on Pending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i w:val="1"/>
          <w:iCs w:val="1"/>
          <w:rtl w:val="0"/>
        </w:rPr>
        <w:t xml:space="preserve">This form is for requesting minor adjustments to the curriculum that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do not</w:t>
      </w:r>
      <w:r w:rsidDel="00000000" w:rsidR="00000000" w:rsidRPr="00000000">
        <w:rPr>
          <w:i w:val="1"/>
          <w:iCs w:val="1"/>
          <w:rtl w:val="0"/>
        </w:rPr>
        <w:t xml:space="preserve"> alter the overall Intended Learning Outcomes (ILOs), or total credit value.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1: Proposer Information (Head of Department/ Stream coordinator/ Module coordinator)</w:t>
      </w:r>
    </w:p>
    <w:tbl>
      <w:tblPr>
        <w:tblStyle w:val="Table1"/>
        <w:tblW w:w="90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2"/>
        <w:gridCol w:w="5619"/>
        <w:tblGridChange w:id="0">
          <w:tblGrid>
            <w:gridCol w:w="3402"/>
            <w:gridCol w:w="561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Submission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 of Proposer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Designation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Department/Unit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The changes were reviewed and approved at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Departmental Meeting</w:t>
            </w:r>
            <w:r w:rsidDel="00000000" w:rsidR="00000000" w:rsidRPr="00000000">
              <w:rPr>
                <w:rtl w:val="0"/>
              </w:rPr>
              <w:t xml:space="preserve"> on: [Date]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2: Module/Course Details</w:t>
      </w:r>
    </w:p>
    <w:tbl>
      <w:tblPr>
        <w:tblStyle w:val="Table2"/>
        <w:tblW w:w="90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2"/>
        <w:gridCol w:w="5619"/>
        <w:tblGridChange w:id="0">
          <w:tblGrid>
            <w:gridCol w:w="3402"/>
            <w:gridCol w:w="561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] Introductory Module 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] Phase I (Pre-clinical) </w:t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] Phase II (Para-clinical) 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] Phase III (Clinical)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Subject/ Stream/ Module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Year / Batch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Proposed Effective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Student batches to which changes are applicable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3: Nature of Proposed Change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i w:val="1"/>
          <w:iCs w:val="1"/>
          <w:rtl w:val="0"/>
        </w:rPr>
        <w:t xml:space="preserve">(Please tick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Topic Sequencing</w:t>
      </w:r>
      <w:r w:rsidDel="00000000" w:rsidR="00000000" w:rsidRPr="00000000">
        <w:rPr>
          <w:rtl w:val="0"/>
        </w:rPr>
        <w:t xml:space="preserve"> (Moving a topic within the same module)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Teaching-Learning Activity</w:t>
      </w:r>
      <w:r w:rsidDel="00000000" w:rsidR="00000000" w:rsidRPr="00000000">
        <w:rPr>
          <w:rtl w:val="0"/>
        </w:rPr>
        <w:t xml:space="preserve"> (e.g., Lecture to Small Group Discussion)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Assessment Format</w:t>
      </w:r>
      <w:r w:rsidDel="00000000" w:rsidR="00000000" w:rsidRPr="00000000">
        <w:rPr>
          <w:rtl w:val="0"/>
        </w:rPr>
        <w:t xml:space="preserve"> (Within an existing component, e.g., changing MCQ distribution)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Resource Material</w:t>
      </w:r>
      <w:r w:rsidDel="00000000" w:rsidR="00000000" w:rsidRPr="00000000">
        <w:rPr>
          <w:rtl w:val="0"/>
        </w:rPr>
        <w:t xml:space="preserve"> (Updating recommended reading)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Other:</w:t>
      </w:r>
      <w:r w:rsidDel="00000000" w:rsidR="00000000" w:rsidRPr="00000000">
        <w:rPr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4: Description of Changes</w:t>
      </w:r>
    </w:p>
    <w:tbl>
      <w:tblPr>
        <w:tblStyle w:val="Table3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37"/>
        <w:gridCol w:w="4738"/>
        <w:gridCol w:w="4373"/>
        <w:tblGridChange w:id="0">
          <w:tblGrid>
            <w:gridCol w:w="4837"/>
            <w:gridCol w:w="4738"/>
            <w:gridCol w:w="437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Status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 seen in the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Proposed Change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Justification for Change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(Why is this change necessary? E.g., student feedback, updated guidelines, logistical reasons.)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attach revised curriculum with changes highlighted.</w:t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5: Rationale &amp; Impact</w:t>
      </w:r>
    </w:p>
    <w:tbl>
      <w:tblPr>
        <w:tblStyle w:val="Table4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48"/>
        <w:tblGridChange w:id="0">
          <w:tblGrid>
            <w:gridCol w:w="139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5.1 Impact on Other Modules/Departments: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(Does this change affect the schedule or content of any other department? If yes, have they been consulted?)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5.2 Resource Implications: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(Does this require new equipment, space, or budget?)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[ ] No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[ ] Yes (Please specify):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6: Endorsements</w:t>
      </w:r>
    </w:p>
    <w:tbl>
      <w:tblPr>
        <w:tblStyle w:val="Table5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7"/>
        <w:gridCol w:w="3487"/>
        <w:gridCol w:w="3487"/>
        <w:gridCol w:w="3487"/>
        <w:tblGridChange w:id="0">
          <w:tblGrid>
            <w:gridCol w:w="3487"/>
            <w:gridCol w:w="3487"/>
            <w:gridCol w:w="3487"/>
            <w:gridCol w:w="348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 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CDEC Office Use Only</w:t>
      </w:r>
    </w:p>
    <w:tbl>
      <w:tblPr>
        <w:tblStyle w:val="Table6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4"/>
        <w:gridCol w:w="6974"/>
        <w:tblGridChange w:id="0">
          <w:tblGrid>
            <w:gridCol w:w="6974"/>
            <w:gridCol w:w="697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Application 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Received: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Review 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Decision: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Chairperson (CDEC):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] Approved and forwarded to faculty board</w:t>
            </w:r>
          </w:p>
          <w:p w:rsidR="00000000" w:rsidDel="00000000" w:rsidP="00000000" w:rsidRDefault="00000000" w:rsidRPr="00000000" w14:paraId="0000006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] Approved with Conditions 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] Rejected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 (Chairperson, CDEC)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SG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+HRLdC20VFKp2X7uh8DqHlFlTA==">CgMxLjA4AHIhMUo5WU1mUU5raEdLb05NQWFUeDgwNWJTRUVvQmZaakVk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